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4C5B" w:rsidRDefault="004129E5" w:rsidP="00384C5B">
      <w:pPr>
        <w:jc w:val="center"/>
        <w:rPr>
          <w:b/>
          <w:sz w:val="32"/>
        </w:rPr>
      </w:pPr>
      <w:r>
        <w:rPr>
          <w:b/>
          <w:sz w:val="32"/>
        </w:rPr>
        <w:t xml:space="preserve">ELENCO DEI </w:t>
      </w:r>
      <w:r w:rsidR="00384C5B" w:rsidRPr="00384C5B">
        <w:rPr>
          <w:b/>
          <w:sz w:val="32"/>
        </w:rPr>
        <w:t>RISCHI</w:t>
      </w:r>
    </w:p>
    <w:p w:rsidR="004129E5" w:rsidRDefault="004129E5" w:rsidP="00384C5B">
      <w:pPr>
        <w:jc w:val="center"/>
        <w:rPr>
          <w:b/>
          <w:sz w:val="32"/>
        </w:rPr>
      </w:pP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Caduta dall'alto;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Caduta di materiale dall'alto o a livello;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Chimico;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Elettrocuzione;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Getti, schizzi;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Inalazione polveri, fibre;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Investimento, ribaltamento;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M.M.C. (elevata frequenza);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Punture, tagli, abrasioni;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R.O.A. (operazioni di saldatura);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Rumore;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Scivolamenti, cadute a livello;</w:t>
      </w:r>
    </w:p>
    <w:p w:rsidR="00384C5B" w:rsidRPr="00384C5B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Seppellimento, sprofondamento;</w:t>
      </w:r>
    </w:p>
    <w:p w:rsidR="004129E5" w:rsidRPr="004129E5" w:rsidRDefault="00384C5B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Vibrazioni</w:t>
      </w:r>
      <w:r w:rsidR="004129E5">
        <w:rPr>
          <w:rFonts w:ascii="Calibri" w:eastAsia="Times New Roman" w:hAnsi="Calibri" w:cs="Tahoma"/>
          <w:color w:val="000000"/>
        </w:rPr>
        <w:t>;</w:t>
      </w:r>
    </w:p>
    <w:p w:rsidR="004129E5" w:rsidRDefault="004129E5" w:rsidP="0020077F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384C5B">
        <w:rPr>
          <w:rFonts w:ascii="Calibri" w:eastAsia="Times New Roman" w:hAnsi="Calibri" w:cs="Tahoma"/>
          <w:color w:val="000000"/>
        </w:rPr>
        <w:t>Amianto;</w:t>
      </w:r>
    </w:p>
    <w:p w:rsidR="0020077F" w:rsidRDefault="0020077F" w:rsidP="0020077F">
      <w:pPr>
        <w:pStyle w:val="Paragrafoelenco"/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</w:p>
    <w:p w:rsidR="004129E5" w:rsidRDefault="004129E5" w:rsidP="004129E5">
      <w:p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</w:p>
    <w:p w:rsidR="0020077F" w:rsidRDefault="0020077F" w:rsidP="0020077F">
      <w:pPr>
        <w:jc w:val="center"/>
        <w:rPr>
          <w:b/>
          <w:sz w:val="32"/>
        </w:rPr>
      </w:pPr>
      <w:r w:rsidRPr="0020077F">
        <w:rPr>
          <w:b/>
          <w:sz w:val="32"/>
        </w:rPr>
        <w:t>ANALISI DEI RISCHI</w:t>
      </w:r>
    </w:p>
    <w:p w:rsidR="00133C11" w:rsidRPr="0020077F" w:rsidRDefault="00133C11" w:rsidP="0020077F">
      <w:pPr>
        <w:jc w:val="center"/>
        <w:rPr>
          <w:b/>
          <w:sz w:val="32"/>
        </w:rPr>
      </w:pPr>
    </w:p>
    <w:p w:rsidR="00133C11" w:rsidRPr="00533498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szCs w:val="22"/>
        </w:rPr>
      </w:pPr>
      <w:r w:rsidRPr="00533498">
        <w:rPr>
          <w:rFonts w:ascii="Arial Narrow" w:hAnsi="Arial Narrow" w:cs="Tahoma"/>
          <w:szCs w:val="22"/>
        </w:rPr>
        <w:t>Procedimento di valutazione dei rischi per la sicurezza e la sanità dei lavoratori, nell’espletamento delle loro mansioni, derivante dalle circostanze del verificarsi di un pericolo sul luogo di lavoro.</w:t>
      </w:r>
    </w:p>
    <w:p w:rsidR="004129E5" w:rsidRPr="004129E5" w:rsidRDefault="00133C11" w:rsidP="00133C11">
      <w:pPr>
        <w:autoSpaceDE w:val="0"/>
        <w:autoSpaceDN w:val="0"/>
        <w:adjustRightInd w:val="0"/>
        <w:rPr>
          <w:rFonts w:ascii="Calibri" w:eastAsia="Times New Roman" w:hAnsi="Calibri" w:cs="Tahoma"/>
          <w:color w:val="000000"/>
        </w:rPr>
      </w:pPr>
      <w:r w:rsidRPr="00533498">
        <w:rPr>
          <w:rFonts w:ascii="Arial Narrow" w:hAnsi="Arial Narrow" w:cs="Tahoma"/>
          <w:szCs w:val="22"/>
        </w:rPr>
        <w:t>L’entità del rischio R viene espressa come una relazione tra la Probabilità P che si verifichi l’evento e il Danno D che ne potrebbe conseguire.</w:t>
      </w:r>
    </w:p>
    <w:p w:rsidR="00384C5B" w:rsidRDefault="00384C5B" w:rsidP="00133C11">
      <w:pPr>
        <w:rPr>
          <w:b/>
          <w:sz w:val="32"/>
        </w:rPr>
      </w:pPr>
    </w:p>
    <w:p w:rsidR="00133C11" w:rsidRDefault="00133C11" w:rsidP="00133C11">
      <w:pPr>
        <w:shd w:val="clear" w:color="auto" w:fill="FFFFFF"/>
        <w:spacing w:line="276" w:lineRule="auto"/>
        <w:rPr>
          <w:rFonts w:ascii="Arial Narrow" w:hAnsi="Arial Narrow" w:cs="Tahoma"/>
          <w:b/>
          <w:szCs w:val="22"/>
          <w:u w:val="single"/>
        </w:rPr>
        <w:sectPr w:rsidR="00133C11" w:rsidSect="007E5F29">
          <w:pgSz w:w="11900" w:h="16840"/>
          <w:pgMar w:top="1417" w:right="1134" w:bottom="1134" w:left="1134" w:header="708" w:footer="708" w:gutter="0"/>
          <w:cols w:space="708"/>
          <w:docGrid w:linePitch="360"/>
        </w:sectPr>
      </w:pPr>
    </w:p>
    <w:p w:rsidR="00133C11" w:rsidRDefault="00133C11" w:rsidP="00133C11">
      <w:pPr>
        <w:shd w:val="clear" w:color="auto" w:fill="FFFFFF"/>
        <w:spacing w:line="276" w:lineRule="auto"/>
        <w:rPr>
          <w:rFonts w:ascii="Arial Narrow" w:hAnsi="Arial Narrow" w:cs="Tahoma"/>
          <w:b/>
          <w:szCs w:val="22"/>
          <w:u w:val="single"/>
        </w:rPr>
      </w:pPr>
      <w:r w:rsidRPr="00400077">
        <w:rPr>
          <w:rFonts w:ascii="Arial Narrow" w:hAnsi="Arial Narrow" w:cs="Tahoma"/>
          <w:b/>
          <w:szCs w:val="22"/>
          <w:u w:val="single"/>
        </w:rPr>
        <w:t>SCALA DELLA PROBABILITÀ P DI ACCADIMENTO:</w:t>
      </w:r>
    </w:p>
    <w:p w:rsidR="00133C11" w:rsidRPr="00400077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b/>
          <w:szCs w:val="22"/>
          <w:u w:val="single"/>
        </w:rPr>
      </w:pPr>
    </w:p>
    <w:tbl>
      <w:tblPr>
        <w:tblW w:w="219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3"/>
        <w:gridCol w:w="850"/>
      </w:tblGrid>
      <w:tr w:rsidR="00133C11" w:rsidRPr="00533498" w:rsidTr="00133C11">
        <w:trPr>
          <w:trHeight w:val="408"/>
        </w:trPr>
        <w:tc>
          <w:tcPr>
            <w:tcW w:w="2193" w:type="dxa"/>
            <w:gridSpan w:val="2"/>
            <w:shd w:val="clear" w:color="auto" w:fill="D9D9D9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LIVELLO</w:t>
            </w:r>
          </w:p>
        </w:tc>
      </w:tr>
      <w:tr w:rsidR="00133C11" w:rsidRPr="00533498" w:rsidTr="00133C11">
        <w:trPr>
          <w:cantSplit/>
          <w:trHeight w:val="328"/>
        </w:trPr>
        <w:tc>
          <w:tcPr>
            <w:tcW w:w="1343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Raro</w:t>
            </w:r>
          </w:p>
        </w:tc>
        <w:tc>
          <w:tcPr>
            <w:tcW w:w="850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1</w:t>
            </w:r>
          </w:p>
        </w:tc>
      </w:tr>
      <w:tr w:rsidR="00133C11" w:rsidRPr="00533498" w:rsidTr="00133C11">
        <w:trPr>
          <w:cantSplit/>
          <w:trHeight w:val="737"/>
        </w:trPr>
        <w:tc>
          <w:tcPr>
            <w:tcW w:w="1343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Poco probabile</w:t>
            </w:r>
          </w:p>
        </w:tc>
        <w:tc>
          <w:tcPr>
            <w:tcW w:w="850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3</w:t>
            </w:r>
          </w:p>
        </w:tc>
      </w:tr>
      <w:tr w:rsidR="00133C11" w:rsidRPr="00533498" w:rsidTr="00133C11">
        <w:trPr>
          <w:cantSplit/>
          <w:trHeight w:val="737"/>
        </w:trPr>
        <w:tc>
          <w:tcPr>
            <w:tcW w:w="1343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Probabile</w:t>
            </w:r>
          </w:p>
        </w:tc>
        <w:tc>
          <w:tcPr>
            <w:tcW w:w="850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5</w:t>
            </w:r>
          </w:p>
        </w:tc>
      </w:tr>
      <w:tr w:rsidR="00133C11" w:rsidRPr="00533498" w:rsidTr="00133C11">
        <w:trPr>
          <w:cantSplit/>
          <w:trHeight w:val="737"/>
        </w:trPr>
        <w:tc>
          <w:tcPr>
            <w:tcW w:w="1343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Molto probabile</w:t>
            </w:r>
          </w:p>
        </w:tc>
        <w:tc>
          <w:tcPr>
            <w:tcW w:w="850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7</w:t>
            </w:r>
          </w:p>
        </w:tc>
      </w:tr>
      <w:tr w:rsidR="00133C11" w:rsidRPr="00533498" w:rsidTr="00133C11">
        <w:trPr>
          <w:cantSplit/>
          <w:trHeight w:val="737"/>
        </w:trPr>
        <w:tc>
          <w:tcPr>
            <w:tcW w:w="1343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Altamente probabile</w:t>
            </w:r>
          </w:p>
        </w:tc>
        <w:tc>
          <w:tcPr>
            <w:tcW w:w="850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9</w:t>
            </w:r>
          </w:p>
        </w:tc>
      </w:tr>
    </w:tbl>
    <w:p w:rsidR="00133C11" w:rsidRPr="00533498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szCs w:val="22"/>
        </w:rPr>
      </w:pPr>
    </w:p>
    <w:p w:rsidR="00133C11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b/>
          <w:szCs w:val="22"/>
          <w:u w:val="single"/>
        </w:rPr>
      </w:pPr>
    </w:p>
    <w:p w:rsidR="00133C11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b/>
          <w:szCs w:val="22"/>
          <w:u w:val="single"/>
        </w:rPr>
      </w:pPr>
    </w:p>
    <w:p w:rsidR="00133C11" w:rsidRPr="00400077" w:rsidRDefault="00133C11" w:rsidP="00133C11">
      <w:pPr>
        <w:shd w:val="clear" w:color="auto" w:fill="FFFFFF"/>
        <w:spacing w:line="276" w:lineRule="auto"/>
        <w:jc w:val="right"/>
        <w:rPr>
          <w:rFonts w:ascii="Arial Narrow" w:hAnsi="Arial Narrow" w:cs="Tahoma"/>
          <w:b/>
          <w:szCs w:val="22"/>
          <w:u w:val="single"/>
        </w:rPr>
      </w:pPr>
      <w:r w:rsidRPr="00400077">
        <w:rPr>
          <w:rFonts w:ascii="Arial Narrow" w:hAnsi="Arial Narrow" w:cs="Tahoma"/>
          <w:b/>
          <w:szCs w:val="22"/>
          <w:u w:val="single"/>
        </w:rPr>
        <w:t>SCALA DEL DANNO D</w:t>
      </w:r>
    </w:p>
    <w:p w:rsidR="00133C11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szCs w:val="22"/>
        </w:rPr>
      </w:pPr>
    </w:p>
    <w:p w:rsidR="00133C11" w:rsidRPr="00533498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szCs w:val="22"/>
        </w:rPr>
      </w:pPr>
    </w:p>
    <w:tbl>
      <w:tblPr>
        <w:tblW w:w="270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717"/>
      </w:tblGrid>
      <w:tr w:rsidR="00133C11" w:rsidRPr="00533498" w:rsidTr="00133C11">
        <w:trPr>
          <w:trHeight w:val="498"/>
          <w:jc w:val="right"/>
        </w:trPr>
        <w:tc>
          <w:tcPr>
            <w:tcW w:w="2702" w:type="dxa"/>
            <w:gridSpan w:val="2"/>
            <w:shd w:val="clear" w:color="auto" w:fill="D9D9D9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LIVELLO</w:t>
            </w:r>
          </w:p>
        </w:tc>
      </w:tr>
      <w:tr w:rsidR="00133C11" w:rsidRPr="00533498" w:rsidTr="00133C11">
        <w:trPr>
          <w:cantSplit/>
          <w:trHeight w:val="333"/>
          <w:jc w:val="right"/>
        </w:trPr>
        <w:tc>
          <w:tcPr>
            <w:tcW w:w="1985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Lieve</w:t>
            </w:r>
          </w:p>
        </w:tc>
        <w:tc>
          <w:tcPr>
            <w:tcW w:w="717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1</w:t>
            </w:r>
          </w:p>
        </w:tc>
      </w:tr>
      <w:tr w:rsidR="00133C11" w:rsidRPr="00533498" w:rsidTr="00133C11">
        <w:trPr>
          <w:cantSplit/>
          <w:trHeight w:val="280"/>
          <w:jc w:val="right"/>
        </w:trPr>
        <w:tc>
          <w:tcPr>
            <w:tcW w:w="1985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Lieve – Medio</w:t>
            </w:r>
          </w:p>
        </w:tc>
        <w:tc>
          <w:tcPr>
            <w:tcW w:w="717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2</w:t>
            </w:r>
          </w:p>
        </w:tc>
      </w:tr>
      <w:tr w:rsidR="00133C11" w:rsidRPr="00533498" w:rsidTr="00133C11">
        <w:trPr>
          <w:cantSplit/>
          <w:trHeight w:val="129"/>
          <w:jc w:val="right"/>
        </w:trPr>
        <w:tc>
          <w:tcPr>
            <w:tcW w:w="1985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Medio</w:t>
            </w:r>
          </w:p>
        </w:tc>
        <w:tc>
          <w:tcPr>
            <w:tcW w:w="717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3</w:t>
            </w:r>
          </w:p>
        </w:tc>
      </w:tr>
      <w:tr w:rsidR="00133C11" w:rsidRPr="00533498" w:rsidTr="00133C11">
        <w:trPr>
          <w:cantSplit/>
          <w:trHeight w:val="275"/>
          <w:jc w:val="right"/>
        </w:trPr>
        <w:tc>
          <w:tcPr>
            <w:tcW w:w="1985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Grave</w:t>
            </w:r>
          </w:p>
        </w:tc>
        <w:tc>
          <w:tcPr>
            <w:tcW w:w="717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4</w:t>
            </w:r>
          </w:p>
        </w:tc>
      </w:tr>
      <w:tr w:rsidR="00133C11" w:rsidRPr="00533498" w:rsidTr="00133C11">
        <w:trPr>
          <w:cantSplit/>
          <w:trHeight w:val="264"/>
          <w:jc w:val="right"/>
        </w:trPr>
        <w:tc>
          <w:tcPr>
            <w:tcW w:w="1985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Gravissimo</w:t>
            </w:r>
          </w:p>
        </w:tc>
        <w:tc>
          <w:tcPr>
            <w:tcW w:w="717" w:type="dxa"/>
            <w:vAlign w:val="center"/>
          </w:tcPr>
          <w:p w:rsidR="00133C11" w:rsidRPr="00533498" w:rsidRDefault="00133C11" w:rsidP="00133C11">
            <w:pPr>
              <w:shd w:val="clear" w:color="auto" w:fill="FFFFFF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5</w:t>
            </w:r>
          </w:p>
        </w:tc>
      </w:tr>
    </w:tbl>
    <w:p w:rsidR="00133C11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szCs w:val="22"/>
        </w:rPr>
        <w:sectPr w:rsidR="00133C11" w:rsidSect="00133C11">
          <w:type w:val="continuous"/>
          <w:pgSz w:w="11900" w:h="16840"/>
          <w:pgMar w:top="1417" w:right="1134" w:bottom="1134" w:left="1134" w:header="708" w:footer="708" w:gutter="0"/>
          <w:cols w:num="2" w:space="708"/>
          <w:docGrid w:linePitch="360"/>
        </w:sectPr>
      </w:pPr>
    </w:p>
    <w:p w:rsidR="00133C11" w:rsidRPr="00533498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szCs w:val="22"/>
        </w:rPr>
      </w:pPr>
    </w:p>
    <w:p w:rsidR="004129E5" w:rsidRDefault="004129E5" w:rsidP="00133C11">
      <w:pPr>
        <w:jc w:val="both"/>
        <w:rPr>
          <w:b/>
          <w:sz w:val="32"/>
        </w:rPr>
      </w:pPr>
    </w:p>
    <w:p w:rsidR="00133C11" w:rsidRDefault="00133C11" w:rsidP="00133C11">
      <w:pPr>
        <w:jc w:val="center"/>
        <w:rPr>
          <w:b/>
          <w:sz w:val="32"/>
        </w:rPr>
      </w:pPr>
      <w:r>
        <w:rPr>
          <w:b/>
          <w:sz w:val="32"/>
        </w:rPr>
        <w:t>R = P x D</w:t>
      </w:r>
      <w:bookmarkStart w:id="0" w:name="_GoBack"/>
      <w:bookmarkEnd w:id="0"/>
    </w:p>
    <w:p w:rsidR="00133C11" w:rsidRDefault="00133C11" w:rsidP="00133C11">
      <w:pPr>
        <w:jc w:val="both"/>
        <w:rPr>
          <w:b/>
          <w:sz w:val="32"/>
        </w:rPr>
      </w:pPr>
    </w:p>
    <w:p w:rsidR="00133C11" w:rsidRDefault="00133C11" w:rsidP="00133C11">
      <w:pPr>
        <w:jc w:val="both"/>
        <w:rPr>
          <w:b/>
          <w:sz w:val="32"/>
        </w:rPr>
      </w:pPr>
    </w:p>
    <w:p w:rsidR="00133C11" w:rsidRPr="00400077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b/>
          <w:szCs w:val="22"/>
          <w:u w:val="single"/>
        </w:rPr>
      </w:pPr>
      <w:r w:rsidRPr="00400077">
        <w:rPr>
          <w:rFonts w:ascii="Arial Narrow" w:hAnsi="Arial Narrow" w:cs="Tahoma"/>
          <w:b/>
          <w:szCs w:val="22"/>
          <w:u w:val="single"/>
        </w:rPr>
        <w:t>VALUTAZIONE DEL RISCHIO IN RELAZIONE AI LIVELLI P E D</w:t>
      </w:r>
    </w:p>
    <w:p w:rsidR="00133C11" w:rsidRPr="00533498" w:rsidRDefault="00133C11" w:rsidP="00133C11">
      <w:pPr>
        <w:shd w:val="clear" w:color="auto" w:fill="FFFFFF"/>
        <w:spacing w:line="276" w:lineRule="auto"/>
        <w:jc w:val="both"/>
        <w:rPr>
          <w:rFonts w:ascii="Arial Narrow" w:hAnsi="Arial Narrow" w:cs="Tahoma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3827"/>
        <w:gridCol w:w="2835"/>
      </w:tblGrid>
      <w:tr w:rsidR="00133C11" w:rsidRPr="00533498" w:rsidTr="005B1677">
        <w:trPr>
          <w:cantSplit/>
          <w:trHeight w:val="520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RISCHIO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PROBABILITÀ + DANNO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33C11" w:rsidRPr="00400077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b/>
                <w:szCs w:val="22"/>
              </w:rPr>
            </w:pPr>
            <w:r w:rsidRPr="00400077">
              <w:rPr>
                <w:rFonts w:ascii="Arial Narrow" w:hAnsi="Arial Narrow" w:cs="Tahoma"/>
                <w:b/>
                <w:szCs w:val="22"/>
              </w:rPr>
              <w:t>INDICE DI ATTENZIONE</w:t>
            </w:r>
          </w:p>
        </w:tc>
      </w:tr>
      <w:tr w:rsidR="00133C11" w:rsidRPr="00533498" w:rsidTr="005B1677">
        <w:trPr>
          <w:cantSplit/>
          <w:trHeight w:val="454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Basso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P+D fino a 3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CCFFCC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i/>
                <w:szCs w:val="22"/>
              </w:rPr>
            </w:pPr>
            <w:r w:rsidRPr="00533498">
              <w:rPr>
                <w:rFonts w:ascii="Arial Narrow" w:hAnsi="Arial Narrow" w:cs="Tahoma"/>
                <w:i/>
                <w:szCs w:val="22"/>
              </w:rPr>
              <w:t>1</w:t>
            </w:r>
          </w:p>
        </w:tc>
      </w:tr>
      <w:tr w:rsidR="00133C11" w:rsidRPr="00533498" w:rsidTr="005B1677">
        <w:trPr>
          <w:cantSplit/>
          <w:trHeight w:val="454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Medio-Basso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P+D oltre 3 e fino a 5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i/>
                <w:szCs w:val="22"/>
              </w:rPr>
            </w:pPr>
            <w:r w:rsidRPr="00533498">
              <w:rPr>
                <w:rFonts w:ascii="Arial Narrow" w:hAnsi="Arial Narrow" w:cs="Tahoma"/>
                <w:i/>
                <w:szCs w:val="22"/>
              </w:rPr>
              <w:t>2</w:t>
            </w:r>
          </w:p>
        </w:tc>
      </w:tr>
      <w:tr w:rsidR="00133C11" w:rsidRPr="00533498" w:rsidTr="005B1677">
        <w:trPr>
          <w:cantSplit/>
          <w:trHeight w:val="454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Medio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P+D oltre 5 e fino a 8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i/>
                <w:szCs w:val="22"/>
              </w:rPr>
            </w:pPr>
            <w:r w:rsidRPr="00533498">
              <w:rPr>
                <w:rFonts w:ascii="Arial Narrow" w:hAnsi="Arial Narrow" w:cs="Tahoma"/>
                <w:i/>
                <w:szCs w:val="22"/>
              </w:rPr>
              <w:t>3</w:t>
            </w:r>
          </w:p>
        </w:tc>
      </w:tr>
      <w:tr w:rsidR="00133C11" w:rsidRPr="00533498" w:rsidTr="005B1677">
        <w:trPr>
          <w:cantSplit/>
          <w:trHeight w:val="454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FFCC66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Medio-Alto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FCC66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P+D oltre 8 e fino a 11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CC66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i/>
                <w:szCs w:val="22"/>
              </w:rPr>
            </w:pPr>
            <w:r w:rsidRPr="00533498">
              <w:rPr>
                <w:rFonts w:ascii="Arial Narrow" w:hAnsi="Arial Narrow" w:cs="Tahoma"/>
                <w:i/>
                <w:szCs w:val="22"/>
              </w:rPr>
              <w:t>4</w:t>
            </w:r>
          </w:p>
        </w:tc>
      </w:tr>
      <w:tr w:rsidR="00133C11" w:rsidRPr="00533498" w:rsidTr="005B1677">
        <w:trPr>
          <w:cantSplit/>
          <w:trHeight w:val="454"/>
        </w:trPr>
        <w:tc>
          <w:tcPr>
            <w:tcW w:w="3544" w:type="dxa"/>
            <w:shd w:val="clear" w:color="auto" w:fill="FF0000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Alto</w:t>
            </w:r>
          </w:p>
        </w:tc>
        <w:tc>
          <w:tcPr>
            <w:tcW w:w="3827" w:type="dxa"/>
            <w:shd w:val="clear" w:color="auto" w:fill="FF0000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szCs w:val="22"/>
              </w:rPr>
            </w:pPr>
            <w:r w:rsidRPr="00533498">
              <w:rPr>
                <w:rFonts w:ascii="Arial Narrow" w:hAnsi="Arial Narrow" w:cs="Tahoma"/>
                <w:szCs w:val="22"/>
              </w:rPr>
              <w:t>P+D oltre 11 e fino a 14</w:t>
            </w:r>
          </w:p>
        </w:tc>
        <w:tc>
          <w:tcPr>
            <w:tcW w:w="2835" w:type="dxa"/>
            <w:shd w:val="clear" w:color="auto" w:fill="FF0000"/>
            <w:vAlign w:val="center"/>
          </w:tcPr>
          <w:p w:rsidR="00133C11" w:rsidRPr="00533498" w:rsidRDefault="00133C11" w:rsidP="005B1677">
            <w:pPr>
              <w:shd w:val="clear" w:color="auto" w:fill="FFFFFF"/>
              <w:spacing w:line="276" w:lineRule="auto"/>
              <w:jc w:val="both"/>
              <w:rPr>
                <w:rFonts w:ascii="Arial Narrow" w:hAnsi="Arial Narrow" w:cs="Tahoma"/>
                <w:i/>
                <w:szCs w:val="22"/>
              </w:rPr>
            </w:pPr>
            <w:r w:rsidRPr="00533498">
              <w:rPr>
                <w:rFonts w:ascii="Arial Narrow" w:hAnsi="Arial Narrow" w:cs="Tahoma"/>
                <w:i/>
                <w:szCs w:val="22"/>
              </w:rPr>
              <w:t>5</w:t>
            </w:r>
          </w:p>
        </w:tc>
      </w:tr>
    </w:tbl>
    <w:p w:rsidR="00551492" w:rsidRPr="00384C5B" w:rsidRDefault="00551492" w:rsidP="00551492">
      <w:pPr>
        <w:jc w:val="both"/>
        <w:rPr>
          <w:b/>
          <w:sz w:val="32"/>
        </w:rPr>
      </w:pPr>
    </w:p>
    <w:p w:rsidR="00384C5B" w:rsidRDefault="00384C5B" w:rsidP="00384C5B">
      <w:pPr>
        <w:jc w:val="center"/>
        <w:rPr>
          <w:b/>
        </w:rPr>
      </w:pPr>
    </w:p>
    <w:p w:rsidR="00133C11" w:rsidRDefault="00133C11" w:rsidP="00384C5B">
      <w:pPr>
        <w:jc w:val="center"/>
        <w:rPr>
          <w:b/>
        </w:rPr>
      </w:pPr>
    </w:p>
    <w:p w:rsidR="00384C5B" w:rsidRPr="00384C5B" w:rsidRDefault="00384C5B" w:rsidP="00384C5B">
      <w:pPr>
        <w:jc w:val="center"/>
        <w:rPr>
          <w:b/>
        </w:rPr>
      </w:pPr>
    </w:p>
    <w:sectPr w:rsidR="00384C5B" w:rsidRPr="00384C5B" w:rsidSect="00133C11">
      <w:type w:val="continuous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20758"/>
    <w:multiLevelType w:val="hybridMultilevel"/>
    <w:tmpl w:val="798C7222"/>
    <w:lvl w:ilvl="0" w:tplc="DC124A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A12BD2"/>
    <w:multiLevelType w:val="hybridMultilevel"/>
    <w:tmpl w:val="E3362BEC"/>
    <w:lvl w:ilvl="0" w:tplc="8B3E6952">
      <w:start w:val="1"/>
      <w:numFmt w:val="decimal"/>
      <w:lvlText w:val="%1)"/>
      <w:lvlJc w:val="left"/>
      <w:pPr>
        <w:ind w:left="780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B623A"/>
    <w:multiLevelType w:val="hybridMultilevel"/>
    <w:tmpl w:val="EFE6F75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C5B"/>
    <w:rsid w:val="0013032C"/>
    <w:rsid w:val="00133C11"/>
    <w:rsid w:val="0020077F"/>
    <w:rsid w:val="00384C5B"/>
    <w:rsid w:val="004129E5"/>
    <w:rsid w:val="00551492"/>
    <w:rsid w:val="006264B4"/>
    <w:rsid w:val="007E5F29"/>
    <w:rsid w:val="00A4025E"/>
    <w:rsid w:val="00F1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839AB"/>
  <w14:defaultImageDpi w14:val="32767"/>
  <w15:chartTrackingRefBased/>
  <w15:docId w15:val="{A0B3AF8A-F398-D340-8556-D82BB0BE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84C5B"/>
    <w:pPr>
      <w:ind w:left="720"/>
      <w:contextualSpacing/>
    </w:pPr>
  </w:style>
  <w:style w:type="table" w:styleId="Grigliatabella">
    <w:name w:val="Table Grid"/>
    <w:basedOn w:val="Tabellanormale"/>
    <w:uiPriority w:val="39"/>
    <w:rsid w:val="005514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CDF881C-1407-E142-A58A-0020A225C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Barbieri</dc:creator>
  <cp:keywords/>
  <dc:description/>
  <cp:lastModifiedBy>Silvia Barbieri</cp:lastModifiedBy>
  <cp:revision>7</cp:revision>
  <dcterms:created xsi:type="dcterms:W3CDTF">2018-10-24T19:43:00Z</dcterms:created>
  <dcterms:modified xsi:type="dcterms:W3CDTF">2018-10-24T20:45:00Z</dcterms:modified>
</cp:coreProperties>
</file>